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134BE1F6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36FDD">
        <w:rPr>
          <w:rFonts w:ascii="Arial" w:hAnsi="Arial" w:cs="Arial"/>
          <w:b/>
          <w:sz w:val="22"/>
          <w:szCs w:val="22"/>
        </w:rPr>
        <w:t>0544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37BF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4E53BE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C7EEC" w:rsidRPr="005C7EEC">
        <w:rPr>
          <w:rFonts w:ascii="Arial" w:hAnsi="Arial" w:cs="Arial"/>
          <w:b/>
          <w:bCs/>
          <w:lang w:val="en-US"/>
        </w:rPr>
        <w:t>SA#3 - KI#NEW - Security for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3A412E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0.2.0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832536" w:rsidR="00C93D83" w:rsidRDefault="00BB4D3F" w:rsidP="00CB49DB">
      <w:pPr>
        <w:rPr>
          <w:lang w:val="en-US"/>
        </w:rPr>
      </w:pPr>
      <w:r>
        <w:rPr>
          <w:lang w:val="en-US"/>
        </w:rPr>
        <w:t>TR 23.801-01 has identified Migration and Interworking as Key Issue #17. This includes interworking with 5GS, and potentially interworking with EPS.</w:t>
      </w:r>
    </w:p>
    <w:p w14:paraId="6C7173CA" w14:textId="353EA69C" w:rsidR="00BB4D3F" w:rsidRDefault="00BB4D3F" w:rsidP="00CB49D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</w:t>
      </w:r>
      <w:r>
        <w:rPr>
          <w:rFonts w:eastAsia="Malgun Gothic"/>
          <w:lang w:val="en-US" w:eastAsia="ko-KR"/>
        </w:rPr>
        <w:t>nterworking mechanisms typically involve the mapping or derivation of security contexts between different generations. If not properly secured, this interface can become a vulnerability point, enabling attacks such as bidding down attacks or security context compromise.</w:t>
      </w:r>
    </w:p>
    <w:p w14:paraId="3F8A8404" w14:textId="4C2941A7" w:rsidR="00BB4D3F" w:rsidRPr="00BB4D3F" w:rsidRDefault="00BB4D3F" w:rsidP="00CB49D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>herefore, it is necessary to study the security aspects of interworking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82967" w14:textId="77777777" w:rsidR="004672D2" w:rsidRDefault="004672D2" w:rsidP="004672D2">
      <w:pPr>
        <w:pStyle w:val="Heading3"/>
        <w:rPr>
          <w:ins w:id="0" w:author="Samsung" w:date="2026-01-28T10:42:00Z"/>
        </w:rPr>
      </w:pPr>
      <w:bookmarkStart w:id="1" w:name="_Toc214824671"/>
      <w:bookmarkStart w:id="2" w:name="_Toc215057340"/>
      <w:ins w:id="3" w:author="Samsung" w:date="2026-01-28T10:42:00Z">
        <w:r>
          <w:t>5.3.3</w:t>
        </w:r>
        <w:r>
          <w:tab/>
          <w:t>Key i</w:t>
        </w:r>
        <w:r w:rsidRPr="00984E87">
          <w:t>ssues</w:t>
        </w:r>
        <w:bookmarkEnd w:id="1"/>
        <w:bookmarkEnd w:id="2"/>
      </w:ins>
    </w:p>
    <w:p w14:paraId="4BD9439C" w14:textId="77777777" w:rsidR="004672D2" w:rsidRDefault="004672D2" w:rsidP="004672D2">
      <w:pPr>
        <w:pStyle w:val="EditorsNote"/>
        <w:rPr>
          <w:ins w:id="4" w:author="Samsung" w:date="2026-01-28T10:42:00Z"/>
        </w:rPr>
      </w:pPr>
      <w:ins w:id="5" w:author="Samsung" w:date="2026-01-28T10:42:00Z">
        <w:r w:rsidRPr="00B4191F">
          <w:t>Editor’s note: This clause will contain the key issues that need to be addressed by SA3</w:t>
        </w:r>
        <w:r>
          <w:t xml:space="preserve"> on each security area. The exact contents are FFS. </w:t>
        </w:r>
      </w:ins>
    </w:p>
    <w:p w14:paraId="6903A6CA" w14:textId="0951DC75" w:rsidR="004672D2" w:rsidRDefault="004672D2" w:rsidP="004672D2">
      <w:pPr>
        <w:pStyle w:val="Heading4"/>
        <w:rPr>
          <w:ins w:id="6" w:author="Samsung" w:date="2026-01-28T10:42:00Z"/>
        </w:rPr>
      </w:pPr>
      <w:bookmarkStart w:id="7" w:name="_Toc214824672"/>
      <w:bookmarkStart w:id="8" w:name="_Toc215057341"/>
      <w:ins w:id="9" w:author="Samsung" w:date="2026-01-28T10:42:00Z">
        <w:r>
          <w:t>5.3.</w:t>
        </w:r>
        <w:proofErr w:type="gramStart"/>
        <w:r>
          <w:t>3.y</w:t>
        </w:r>
        <w:proofErr w:type="gramEnd"/>
        <w:r>
          <w:tab/>
          <w:t>Key issue #3.</w:t>
        </w:r>
        <w:r w:rsidRPr="00F735EA">
          <w:rPr>
            <w:highlight w:val="yellow"/>
          </w:rPr>
          <w:t>y</w:t>
        </w:r>
        <w:r>
          <w:t xml:space="preserve">: </w:t>
        </w:r>
        <w:bookmarkEnd w:id="7"/>
        <w:bookmarkEnd w:id="8"/>
        <w:r>
          <w:t xml:space="preserve">Security </w:t>
        </w:r>
      </w:ins>
      <w:ins w:id="10" w:author="Samsung" w:date="2026-01-28T11:07:00Z">
        <w:r w:rsidR="0019551F">
          <w:t>of</w:t>
        </w:r>
      </w:ins>
      <w:ins w:id="11" w:author="Samsung" w:date="2026-01-28T10:42:00Z">
        <w:r>
          <w:t xml:space="preserve"> </w:t>
        </w:r>
      </w:ins>
      <w:ins w:id="12" w:author="Samsung" w:date="2026-01-30T08:15:00Z">
        <w:r w:rsidR="00BB4D3F">
          <w:t>Interworking</w:t>
        </w:r>
      </w:ins>
    </w:p>
    <w:p w14:paraId="4C227B88" w14:textId="77777777" w:rsidR="004672D2" w:rsidRPr="00B32215" w:rsidRDefault="004672D2" w:rsidP="004672D2">
      <w:pPr>
        <w:pStyle w:val="EditorsNote"/>
        <w:rPr>
          <w:ins w:id="13" w:author="Samsung" w:date="2026-01-28T10:42:00Z"/>
        </w:rPr>
      </w:pPr>
      <w:ins w:id="14" w:author="Samsung" w:date="2026-01-28T10:42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61E9FCAD" w14:textId="77777777" w:rsidR="004672D2" w:rsidRDefault="004672D2" w:rsidP="004672D2">
      <w:pPr>
        <w:pStyle w:val="Heading5"/>
        <w:rPr>
          <w:ins w:id="15" w:author="Samsung" w:date="2026-01-28T10:42:00Z"/>
        </w:rPr>
      </w:pPr>
      <w:bookmarkStart w:id="16" w:name="_Toc214824673"/>
      <w:bookmarkStart w:id="17" w:name="_Toc215057342"/>
      <w:ins w:id="18" w:author="Samsung" w:date="2026-01-28T10:42:00Z">
        <w:r>
          <w:t>5.3.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16"/>
        <w:bookmarkEnd w:id="17"/>
      </w:ins>
    </w:p>
    <w:p w14:paraId="2F9D72B2" w14:textId="62DE7AD3" w:rsidR="00BB4D3F" w:rsidRDefault="00BB4D3F" w:rsidP="004672D2">
      <w:pPr>
        <w:rPr>
          <w:ins w:id="19" w:author="Samsung" w:date="2026-01-30T08:17:00Z"/>
          <w:rFonts w:eastAsia="Malgun Gothic"/>
          <w:lang w:eastAsia="ko-KR"/>
        </w:rPr>
      </w:pPr>
      <w:ins w:id="20" w:author="Samsung" w:date="2026-01-30T08:15:00Z">
        <w:r>
          <w:rPr>
            <w:rFonts w:eastAsia="Malgun Gothic" w:hint="eastAsia"/>
            <w:lang w:eastAsia="ko-KR"/>
          </w:rPr>
          <w:t>F</w:t>
        </w:r>
        <w:r>
          <w:rPr>
            <w:rFonts w:eastAsia="Malgun Gothic"/>
            <w:lang w:eastAsia="ko-KR"/>
          </w:rPr>
          <w:t>or service continuity and seamless mobility, interworking between 6GS and legacy systems (e.g.</w:t>
        </w:r>
      </w:ins>
      <w:ins w:id="21" w:author="Samsung" w:date="2026-01-30T08:16:00Z">
        <w:r>
          <w:rPr>
            <w:rFonts w:eastAsia="Malgun Gothic"/>
            <w:lang w:eastAsia="ko-KR"/>
          </w:rPr>
          <w:t>, 5GS, and EPS if applicable) is required.</w:t>
        </w:r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As identified in Key Issue #17 of TR 23.801-01 [4], the 6G system needs to support interworking scenarios includin</w:t>
        </w:r>
      </w:ins>
      <w:ins w:id="22" w:author="Samsung" w:date="2026-01-30T08:17:00Z">
        <w:r>
          <w:rPr>
            <w:rFonts w:eastAsia="Malgun Gothic"/>
            <w:lang w:eastAsia="ko-KR"/>
          </w:rPr>
          <w:t>g:</w:t>
        </w:r>
      </w:ins>
    </w:p>
    <w:p w14:paraId="0C1AD9A1" w14:textId="711AE440" w:rsidR="00BB4D3F" w:rsidRDefault="00BB4D3F" w:rsidP="004672D2">
      <w:pPr>
        <w:rPr>
          <w:ins w:id="23" w:author="Samsung" w:date="2026-01-30T08:17:00Z"/>
          <w:rFonts w:eastAsia="Malgun Gothic"/>
          <w:lang w:eastAsia="ko-KR"/>
        </w:rPr>
      </w:pPr>
      <w:ins w:id="24" w:author="Samsung" w:date="2026-01-30T08:17:00Z">
        <w:r>
          <w:rPr>
            <w:rFonts w:eastAsia="Malgun Gothic"/>
            <w:lang w:eastAsia="ko-KR"/>
          </w:rPr>
          <w:tab/>
          <w:t>- Registration procedure for mobility between 6GS and legacy systems</w:t>
        </w:r>
      </w:ins>
    </w:p>
    <w:p w14:paraId="2FB36CA7" w14:textId="62106559" w:rsidR="00BB4D3F" w:rsidRDefault="00BB4D3F" w:rsidP="004672D2">
      <w:pPr>
        <w:rPr>
          <w:ins w:id="25" w:author="Samsung" w:date="2026-01-30T08:17:00Z"/>
          <w:rFonts w:eastAsia="Malgun Gothic"/>
          <w:lang w:eastAsia="ko-KR"/>
        </w:rPr>
      </w:pPr>
      <w:ins w:id="26" w:author="Samsung" w:date="2026-01-30T08:17:00Z">
        <w:r>
          <w:rPr>
            <w:rFonts w:eastAsia="Malgun Gothic"/>
            <w:lang w:eastAsia="ko-KR"/>
          </w:rPr>
          <w:tab/>
          <w:t>- Handover between 6GS and legacy systems</w:t>
        </w:r>
      </w:ins>
    </w:p>
    <w:p w14:paraId="511389C4" w14:textId="2A0CFCF9" w:rsidR="00BB4D3F" w:rsidRDefault="00BB4D3F" w:rsidP="004672D2">
      <w:pPr>
        <w:rPr>
          <w:ins w:id="27" w:author="Samsung" w:date="2026-01-30T08:18:00Z"/>
          <w:rFonts w:eastAsia="Malgun Gothic"/>
          <w:lang w:eastAsia="ko-KR"/>
        </w:rPr>
      </w:pPr>
      <w:ins w:id="28" w:author="Samsung" w:date="2026-01-30T08:17:00Z">
        <w:r>
          <w:rPr>
            <w:rFonts w:eastAsia="Malgun Gothic"/>
            <w:lang w:eastAsia="ko-KR"/>
          </w:rPr>
          <w:tab/>
          <w:t>- Idle mode mobility between 6GS and legacy syst</w:t>
        </w:r>
      </w:ins>
      <w:ins w:id="29" w:author="Samsung" w:date="2026-01-30T08:18:00Z">
        <w:r>
          <w:rPr>
            <w:rFonts w:eastAsia="Malgun Gothic"/>
            <w:lang w:eastAsia="ko-KR"/>
          </w:rPr>
          <w:t>ems</w:t>
        </w:r>
      </w:ins>
    </w:p>
    <w:p w14:paraId="4F5196AD" w14:textId="6981DDAD" w:rsidR="00BB4D3F" w:rsidRDefault="00BB4D3F" w:rsidP="004672D2">
      <w:pPr>
        <w:rPr>
          <w:ins w:id="30" w:author="Samsung" w:date="2026-01-30T08:18:00Z"/>
          <w:rFonts w:eastAsia="Malgun Gothic"/>
          <w:lang w:eastAsia="ko-KR"/>
        </w:rPr>
      </w:pPr>
      <w:ins w:id="31" w:author="Samsung" w:date="2026-01-30T08:1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his key issue investigates the security aspects of these interworking procedures, specifically focusing on:</w:t>
        </w:r>
      </w:ins>
    </w:p>
    <w:p w14:paraId="36222D22" w14:textId="750796EE" w:rsidR="00BB4D3F" w:rsidRDefault="00BB4D3F" w:rsidP="00BB4D3F">
      <w:pPr>
        <w:rPr>
          <w:ins w:id="32" w:author="Samsung" w:date="2026-01-30T08:19:00Z"/>
          <w:rFonts w:eastAsia="Malgun Gothic"/>
          <w:lang w:eastAsia="ko-KR"/>
        </w:rPr>
      </w:pPr>
      <w:ins w:id="33" w:author="Samsung" w:date="2026-01-30T08:18:00Z">
        <w:r>
          <w:rPr>
            <w:rFonts w:eastAsia="Malgun Gothic"/>
            <w:lang w:eastAsia="ko-KR"/>
          </w:rPr>
          <w:tab/>
          <w:t xml:space="preserve">- Mechanisms for the secure transfer, mapping, or derivation of security contexts between </w:t>
        </w:r>
      </w:ins>
      <w:ins w:id="34" w:author="Samsung" w:date="2026-01-30T08:19:00Z">
        <w:r>
          <w:rPr>
            <w:rFonts w:eastAsia="Malgun Gothic"/>
            <w:lang w:eastAsia="ko-KR"/>
          </w:rPr>
          <w:t>6GS and legacy systems</w:t>
        </w:r>
      </w:ins>
    </w:p>
    <w:p w14:paraId="66052387" w14:textId="79121708" w:rsidR="00DB665F" w:rsidRDefault="00BB4D3F" w:rsidP="00BB4D3F">
      <w:pPr>
        <w:rPr>
          <w:ins w:id="35" w:author="Samsung" w:date="2026-01-30T08:23:00Z"/>
          <w:rFonts w:eastAsia="Malgun Gothic"/>
          <w:lang w:eastAsia="ko-KR"/>
        </w:rPr>
      </w:pPr>
      <w:ins w:id="36" w:author="Samsung" w:date="2026-01-30T08:19:00Z">
        <w:r>
          <w:rPr>
            <w:rFonts w:eastAsia="Malgun Gothic"/>
            <w:lang w:eastAsia="ko-KR"/>
          </w:rPr>
          <w:tab/>
          <w:t>- Ensuring that the security of the 6G system is not compromised even if the legacy system is compromised, and vice versa.</w:t>
        </w:r>
      </w:ins>
    </w:p>
    <w:p w14:paraId="460A7F33" w14:textId="39C15C67" w:rsidR="00F93A90" w:rsidRPr="00F93A90" w:rsidRDefault="00F93A90" w:rsidP="00F93A90">
      <w:pPr>
        <w:pStyle w:val="EditorsNote"/>
        <w:rPr>
          <w:ins w:id="37" w:author="Samsung" w:date="2026-01-28T11:01:00Z"/>
          <w:rFonts w:eastAsia="Malgun Gothic"/>
          <w:lang w:eastAsia="ko-KR"/>
        </w:rPr>
      </w:pPr>
      <w:ins w:id="38" w:author="Samsung" w:date="2026-01-30T08:23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 xml:space="preserve">ditor's Note: </w:t>
        </w:r>
      </w:ins>
      <w:ins w:id="39" w:author="Samsung" w:date="2026-01-30T08:24:00Z">
        <w:r>
          <w:rPr>
            <w:rFonts w:eastAsia="Malgun Gothic"/>
            <w:lang w:eastAsia="ko-KR"/>
          </w:rPr>
          <w:t>Whether legacy systems include EPS will follow the decision in TR 23.801-01 [4].</w:t>
        </w:r>
      </w:ins>
    </w:p>
    <w:p w14:paraId="13066051" w14:textId="77777777" w:rsidR="004672D2" w:rsidRDefault="004672D2" w:rsidP="004672D2">
      <w:pPr>
        <w:pStyle w:val="Heading5"/>
        <w:rPr>
          <w:ins w:id="40" w:author="Samsung" w:date="2026-01-28T10:42:00Z"/>
        </w:rPr>
      </w:pPr>
      <w:bookmarkStart w:id="41" w:name="_Toc214824674"/>
      <w:bookmarkStart w:id="42" w:name="_Toc215057343"/>
      <w:ins w:id="43" w:author="Samsung" w:date="2026-01-28T10:42:00Z">
        <w:r>
          <w:lastRenderedPageBreak/>
          <w:t>5.3.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41"/>
        <w:bookmarkEnd w:id="42"/>
        <w:r>
          <w:t xml:space="preserve"> </w:t>
        </w:r>
      </w:ins>
    </w:p>
    <w:p w14:paraId="1647E65C" w14:textId="5482A20A" w:rsidR="004E3A2E" w:rsidRDefault="00BB4D3F" w:rsidP="004672D2">
      <w:pPr>
        <w:rPr>
          <w:ins w:id="44" w:author="Samsung" w:date="2026-01-30T08:20:00Z"/>
        </w:rPr>
      </w:pPr>
      <w:ins w:id="45" w:author="Samsung" w:date="2026-01-30T08:20:00Z">
        <w:r>
          <w:t>An attacker may manipulate the interworking procedure to force a 6G UE to attach to a legacy system.</w:t>
        </w:r>
      </w:ins>
    </w:p>
    <w:p w14:paraId="328F4F92" w14:textId="234A452D" w:rsidR="00BB4D3F" w:rsidRDefault="00BB4D3F" w:rsidP="004672D2">
      <w:pPr>
        <w:rPr>
          <w:ins w:id="46" w:author="Samsung" w:date="2026-01-30T08:21:00Z"/>
          <w:rFonts w:eastAsia="Malgun Gothic"/>
          <w:lang w:eastAsia="ko-KR"/>
        </w:rPr>
      </w:pPr>
      <w:ins w:id="47" w:author="Samsung" w:date="2026-01-30T08:20:00Z">
        <w:r>
          <w:rPr>
            <w:rFonts w:eastAsia="Malgun Gothic" w:hint="eastAsia"/>
            <w:lang w:eastAsia="ko-KR"/>
          </w:rPr>
          <w:t>I</w:t>
        </w:r>
        <w:r>
          <w:rPr>
            <w:rFonts w:eastAsia="Malgun Gothic"/>
            <w:lang w:eastAsia="ko-KR"/>
          </w:rPr>
          <w:t xml:space="preserve">f the mapping of the security contexts is not </w:t>
        </w:r>
      </w:ins>
      <w:ins w:id="48" w:author="Samsung" w:date="2026-01-30T08:21:00Z">
        <w:r>
          <w:rPr>
            <w:rFonts w:eastAsia="Malgun Gothic"/>
            <w:lang w:eastAsia="ko-KR"/>
          </w:rPr>
          <w:t>cryptographically separated, a compromised key in the legacy system could be used to derive valid keys for the 6G system, or vice versa.</w:t>
        </w:r>
      </w:ins>
    </w:p>
    <w:p w14:paraId="353A86F8" w14:textId="77777777" w:rsidR="004672D2" w:rsidRDefault="004672D2" w:rsidP="004672D2">
      <w:pPr>
        <w:pStyle w:val="Heading5"/>
        <w:rPr>
          <w:ins w:id="49" w:author="Samsung" w:date="2026-01-28T10:42:00Z"/>
        </w:rPr>
      </w:pPr>
      <w:bookmarkStart w:id="50" w:name="_Toc214824675"/>
      <w:bookmarkStart w:id="51" w:name="_Toc215057344"/>
      <w:ins w:id="52" w:author="Samsung" w:date="2026-01-28T10:42:00Z">
        <w:r>
          <w:t>5.3.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50"/>
        <w:bookmarkEnd w:id="51"/>
      </w:ins>
    </w:p>
    <w:p w14:paraId="2158AFE9" w14:textId="230B06D6" w:rsidR="004672D2" w:rsidRDefault="00F93A90" w:rsidP="004672D2">
      <w:pPr>
        <w:rPr>
          <w:ins w:id="53" w:author="Samsung" w:date="2026-01-30T08:22:00Z"/>
          <w:rFonts w:eastAsia="Malgun Gothic"/>
          <w:lang w:eastAsia="ko-KR"/>
        </w:rPr>
      </w:pPr>
      <w:ins w:id="54" w:author="Samsung" w:date="2026-01-30T08:21:00Z">
        <w:r>
          <w:rPr>
            <w:rFonts w:eastAsia="Malgun Gothic"/>
            <w:lang w:eastAsia="ko-KR"/>
          </w:rPr>
          <w:t>The 6G system shall support secure int</w:t>
        </w:r>
      </w:ins>
      <w:ins w:id="55" w:author="Samsung" w:date="2026-01-30T08:22:00Z">
        <w:r>
          <w:rPr>
            <w:rFonts w:eastAsia="Malgun Gothic"/>
            <w:lang w:eastAsia="ko-KR"/>
          </w:rPr>
          <w:t xml:space="preserve">erworking procedures with </w:t>
        </w:r>
      </w:ins>
      <w:ins w:id="56" w:author="Samsung" w:date="2026-01-30T08:23:00Z">
        <w:r>
          <w:rPr>
            <w:rFonts w:eastAsia="Malgun Gothic"/>
            <w:lang w:eastAsia="ko-KR"/>
          </w:rPr>
          <w:t>legacy systems</w:t>
        </w:r>
      </w:ins>
      <w:ins w:id="57" w:author="Samsung" w:date="2026-01-30T08:22:00Z">
        <w:r>
          <w:rPr>
            <w:rFonts w:eastAsia="Malgun Gothic"/>
            <w:lang w:eastAsia="ko-KR"/>
          </w:rPr>
          <w:t>.</w:t>
        </w:r>
      </w:ins>
    </w:p>
    <w:p w14:paraId="2FC61296" w14:textId="1504C218" w:rsidR="00F93A90" w:rsidRDefault="00F93A90" w:rsidP="004672D2">
      <w:pPr>
        <w:rPr>
          <w:ins w:id="58" w:author="Samsung" w:date="2026-01-30T08:23:00Z"/>
          <w:rFonts w:eastAsia="Malgun Gothic"/>
          <w:lang w:eastAsia="ko-KR"/>
        </w:rPr>
      </w:pPr>
      <w:ins w:id="59" w:author="Samsung" w:date="2026-01-30T08:22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6G system shall support security context isolation when interworking with legacy systems, ensuring that the compromise of a</w:t>
        </w:r>
      </w:ins>
      <w:ins w:id="60" w:author="Samsung" w:date="2026-01-30T08:23:00Z">
        <w:r>
          <w:rPr>
            <w:rFonts w:eastAsia="Malgun Gothic"/>
            <w:lang w:eastAsia="ko-KR"/>
          </w:rPr>
          <w:t xml:space="preserve"> security context in the legacy system does not compromise the 6G security context.</w:t>
        </w:r>
      </w:ins>
    </w:p>
    <w:p w14:paraId="73BE04DA" w14:textId="77777777" w:rsidR="004672D2" w:rsidRDefault="004672D2" w:rsidP="004672D2">
      <w:pPr>
        <w:pStyle w:val="Heading5"/>
        <w:rPr>
          <w:ins w:id="61" w:author="Samsung" w:date="2026-01-28T10:42:00Z"/>
        </w:rPr>
      </w:pPr>
      <w:bookmarkStart w:id="62" w:name="_Toc214824676"/>
      <w:bookmarkStart w:id="63" w:name="_Toc215057345"/>
      <w:ins w:id="64" w:author="Samsung" w:date="2026-01-28T10:42:00Z">
        <w:r>
          <w:t>5.3.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62"/>
        <w:bookmarkEnd w:id="63"/>
      </w:ins>
    </w:p>
    <w:p w14:paraId="17A9CC7A" w14:textId="5BCD24CB" w:rsidR="00F735EA" w:rsidRDefault="004672D2" w:rsidP="004672D2">
      <w:pPr>
        <w:pStyle w:val="EditorsNote"/>
        <w:rPr>
          <w:ins w:id="65" w:author="Hongjin" w:date="2026-01-28T07:57:00Z"/>
        </w:rPr>
      </w:pPr>
      <w:ins w:id="66" w:author="Samsung" w:date="2026-01-28T10:42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KI#x.y.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38E76BC2" w:rsidR="00C93D83" w:rsidRPr="00F735EA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2BEA4" w14:textId="77777777" w:rsidR="00536057" w:rsidRDefault="00536057">
      <w:r>
        <w:separator/>
      </w:r>
    </w:p>
  </w:endnote>
  <w:endnote w:type="continuationSeparator" w:id="0">
    <w:p w14:paraId="56B49520" w14:textId="77777777" w:rsidR="00536057" w:rsidRDefault="0053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00C5" w14:textId="77777777" w:rsidR="00536057" w:rsidRDefault="00536057">
      <w:r>
        <w:separator/>
      </w:r>
    </w:p>
  </w:footnote>
  <w:footnote w:type="continuationSeparator" w:id="0">
    <w:p w14:paraId="01A6CF72" w14:textId="77777777" w:rsidR="00536057" w:rsidRDefault="00536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B59EB"/>
    <w:rsid w:val="0010504F"/>
    <w:rsid w:val="00141EBC"/>
    <w:rsid w:val="00146974"/>
    <w:rsid w:val="001604A8"/>
    <w:rsid w:val="00176F7E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520"/>
    <w:rsid w:val="002C7896"/>
    <w:rsid w:val="002E4A7B"/>
    <w:rsid w:val="0032150F"/>
    <w:rsid w:val="00337C1D"/>
    <w:rsid w:val="003B2EFE"/>
    <w:rsid w:val="004054C1"/>
    <w:rsid w:val="0041457A"/>
    <w:rsid w:val="0044235F"/>
    <w:rsid w:val="004672D2"/>
    <w:rsid w:val="004721C0"/>
    <w:rsid w:val="00480DBA"/>
    <w:rsid w:val="004A28D7"/>
    <w:rsid w:val="004E2F92"/>
    <w:rsid w:val="004E3A2E"/>
    <w:rsid w:val="0051513A"/>
    <w:rsid w:val="0051688C"/>
    <w:rsid w:val="00536057"/>
    <w:rsid w:val="00587CB1"/>
    <w:rsid w:val="005C7EEC"/>
    <w:rsid w:val="005F091E"/>
    <w:rsid w:val="00610FC8"/>
    <w:rsid w:val="00653E2A"/>
    <w:rsid w:val="0069541A"/>
    <w:rsid w:val="006F6E35"/>
    <w:rsid w:val="007520D0"/>
    <w:rsid w:val="00752F89"/>
    <w:rsid w:val="007560B8"/>
    <w:rsid w:val="007579AA"/>
    <w:rsid w:val="00780A06"/>
    <w:rsid w:val="00785301"/>
    <w:rsid w:val="00793D77"/>
    <w:rsid w:val="0082707E"/>
    <w:rsid w:val="00844079"/>
    <w:rsid w:val="008745BC"/>
    <w:rsid w:val="00884B6D"/>
    <w:rsid w:val="008B4AAF"/>
    <w:rsid w:val="009158D2"/>
    <w:rsid w:val="009255E7"/>
    <w:rsid w:val="00982BA7"/>
    <w:rsid w:val="00986C0B"/>
    <w:rsid w:val="009A21B0"/>
    <w:rsid w:val="009B7924"/>
    <w:rsid w:val="009E633D"/>
    <w:rsid w:val="009E66F4"/>
    <w:rsid w:val="00A1107E"/>
    <w:rsid w:val="00A34787"/>
    <w:rsid w:val="00A432FA"/>
    <w:rsid w:val="00A97832"/>
    <w:rsid w:val="00AA3DBE"/>
    <w:rsid w:val="00AA7E59"/>
    <w:rsid w:val="00AE35AD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D07287"/>
    <w:rsid w:val="00D318B2"/>
    <w:rsid w:val="00D55FB4"/>
    <w:rsid w:val="00D76C76"/>
    <w:rsid w:val="00DB665F"/>
    <w:rsid w:val="00E1464D"/>
    <w:rsid w:val="00E25D01"/>
    <w:rsid w:val="00E54C0A"/>
    <w:rsid w:val="00EE4290"/>
    <w:rsid w:val="00EE5A5B"/>
    <w:rsid w:val="00F077F2"/>
    <w:rsid w:val="00F21090"/>
    <w:rsid w:val="00F30FD1"/>
    <w:rsid w:val="00F431B2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63</cp:revision>
  <cp:lastPrinted>1899-12-31T23:00:00Z</cp:lastPrinted>
  <dcterms:created xsi:type="dcterms:W3CDTF">2021-08-04T10:39:00Z</dcterms:created>
  <dcterms:modified xsi:type="dcterms:W3CDTF">2026-02-02T10:42:00Z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572CDD5E9A9911CCA40F308120283ED5552262F08DF785817C2721D00E7EE3D4E9F5E60650B8B3D80E1C8E43E57D8EF0D3B453FA94899F079D26A1244E11EE06</vt:lpwstr>
  </property>
</Properties>
</file>